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937B2" w14:textId="31E5DE1B" w:rsidR="00FA708D" w:rsidRDefault="00A82455">
      <w:r>
        <w:rPr>
          <w:noProof/>
        </w:rPr>
        <w:drawing>
          <wp:inline distT="0" distB="0" distL="0" distR="0" wp14:anchorId="1F20CA9A" wp14:editId="59767EA8">
            <wp:extent cx="5400040" cy="358838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40" cy="3588385"/>
                    </a:xfrm>
                    <a:prstGeom prst="rect">
                      <a:avLst/>
                    </a:prstGeom>
                    <a:noFill/>
                    <a:ln>
                      <a:noFill/>
                    </a:ln>
                  </pic:spPr>
                </pic:pic>
              </a:graphicData>
            </a:graphic>
          </wp:inline>
        </w:drawing>
      </w:r>
    </w:p>
    <w:p w14:paraId="53B537F8" w14:textId="77777777" w:rsidR="00A82455" w:rsidRDefault="00A82455" w:rsidP="00A82455">
      <w:pPr>
        <w:pStyle w:val="Web"/>
        <w:shd w:val="clear" w:color="auto" w:fill="FFFFFF"/>
        <w:spacing w:before="0" w:beforeAutospacing="0" w:after="384" w:afterAutospacing="0"/>
        <w:rPr>
          <w:rFonts w:ascii="ＭＳ Ｐ明朝" w:eastAsia="ＭＳ Ｐ明朝" w:hAnsi="ＭＳ Ｐ明朝"/>
          <w:color w:val="000000"/>
          <w:spacing w:val="11"/>
          <w:sz w:val="23"/>
          <w:szCs w:val="23"/>
        </w:rPr>
      </w:pPr>
      <w:r>
        <w:rPr>
          <w:rFonts w:ascii="ＭＳ Ｐ明朝" w:eastAsia="ＭＳ Ｐ明朝" w:hAnsi="ＭＳ Ｐ明朝" w:hint="eastAsia"/>
          <w:color w:val="000000"/>
          <w:spacing w:val="11"/>
          <w:sz w:val="23"/>
          <w:szCs w:val="23"/>
        </w:rPr>
        <w:t>ー招福の秘訣ー</w:t>
      </w:r>
    </w:p>
    <w:p w14:paraId="6A30FB8F" w14:textId="77777777" w:rsidR="00A82455" w:rsidRDefault="00A82455" w:rsidP="00A82455">
      <w:pPr>
        <w:pStyle w:val="Web"/>
        <w:shd w:val="clear" w:color="auto" w:fill="FFFFFF"/>
        <w:spacing w:before="0" w:beforeAutospacing="0" w:after="0" w:afterAutospacing="0"/>
        <w:rPr>
          <w:rFonts w:ascii="ＭＳ Ｐ明朝" w:eastAsia="ＭＳ Ｐ明朝" w:hAnsi="ＭＳ Ｐ明朝" w:hint="eastAsia"/>
          <w:color w:val="000000"/>
          <w:spacing w:val="11"/>
          <w:sz w:val="23"/>
          <w:szCs w:val="23"/>
        </w:rPr>
      </w:pPr>
      <w:r>
        <w:rPr>
          <w:rFonts w:ascii="ＭＳ Ｐ明朝" w:eastAsia="ＭＳ Ｐ明朝" w:hAnsi="ＭＳ Ｐ明朝" w:hint="eastAsia"/>
          <w:color w:val="000000"/>
          <w:spacing w:val="11"/>
          <w:sz w:val="23"/>
          <w:szCs w:val="23"/>
        </w:rPr>
        <w:t>新年おめでとうございます。おめでたいというと福を招く神として七福神を思い浮かべます。</w:t>
      </w:r>
      <w:r>
        <w:rPr>
          <w:rFonts w:ascii="ＭＳ Ｐ明朝" w:eastAsia="ＭＳ Ｐ明朝" w:hAnsi="ＭＳ Ｐ明朝" w:hint="eastAsia"/>
          <w:color w:val="000000"/>
          <w:spacing w:val="11"/>
          <w:sz w:val="23"/>
          <w:szCs w:val="23"/>
        </w:rPr>
        <w:br/>
        <w:t>一方招福に大切なのは何はさておき私たちの心掛けでしょう。</w:t>
      </w:r>
      <w:r>
        <w:rPr>
          <w:rFonts w:ascii="ＭＳ Ｐ明朝" w:eastAsia="ＭＳ Ｐ明朝" w:hAnsi="ＭＳ Ｐ明朝" w:hint="eastAsia"/>
          <w:color w:val="000000"/>
          <w:spacing w:val="11"/>
          <w:sz w:val="23"/>
          <w:szCs w:val="23"/>
        </w:rPr>
        <w:br/>
        <w:t>ではどのような心掛けが大切なのか？ ちょっと七福神さまのお姿を思い出して下さい。</w:t>
      </w:r>
      <w:r>
        <w:rPr>
          <w:rFonts w:ascii="ＭＳ Ｐ明朝" w:eastAsia="ＭＳ Ｐ明朝" w:hAnsi="ＭＳ Ｐ明朝" w:hint="eastAsia"/>
          <w:color w:val="000000"/>
          <w:spacing w:val="11"/>
          <w:sz w:val="23"/>
          <w:szCs w:val="23"/>
        </w:rPr>
        <w:br/>
        <w:t>７人に共通する１つにお耳が大きいことに気付きませんか。これは人の話をよく聞きなさいという象徴ではないでしょうか。２つ目はお顔の割にお口が皆さん可愛いおちょぼ口。これは言葉に十分に気を付けなさい、との戒めではないでしょうか。</w:t>
      </w:r>
      <w:r>
        <w:rPr>
          <w:rFonts w:ascii="ＭＳ Ｐ明朝" w:eastAsia="ＭＳ Ｐ明朝" w:hAnsi="ＭＳ Ｐ明朝" w:hint="eastAsia"/>
          <w:color w:val="000000"/>
          <w:spacing w:val="11"/>
          <w:sz w:val="23"/>
          <w:szCs w:val="23"/>
        </w:rPr>
        <w:br/>
        <w:t>招福の条件は耳は大きく、口は小さく!</w:t>
      </w:r>
      <w:r>
        <w:rPr>
          <w:rFonts w:ascii="ＭＳ Ｐ明朝" w:eastAsia="ＭＳ Ｐ明朝" w:hAnsi="ＭＳ Ｐ明朝" w:hint="eastAsia"/>
          <w:color w:val="000000"/>
          <w:spacing w:val="11"/>
          <w:sz w:val="23"/>
          <w:szCs w:val="23"/>
        </w:rPr>
        <w:br/>
        <w:t>コロナ禍の中、今年の心掛けにしようではありませんか。</w:t>
      </w:r>
    </w:p>
    <w:p w14:paraId="742F8E50" w14:textId="77777777" w:rsidR="00A82455" w:rsidRDefault="00A82455" w:rsidP="00A82455">
      <w:pPr>
        <w:pStyle w:val="Web"/>
        <w:shd w:val="clear" w:color="auto" w:fill="FFFFFF"/>
        <w:spacing w:before="0" w:beforeAutospacing="0" w:after="384" w:afterAutospacing="0"/>
        <w:rPr>
          <w:rFonts w:ascii="ＭＳ Ｐ明朝" w:eastAsia="ＭＳ Ｐ明朝" w:hAnsi="ＭＳ Ｐ明朝" w:hint="eastAsia"/>
          <w:color w:val="000000"/>
          <w:spacing w:val="11"/>
          <w:sz w:val="23"/>
          <w:szCs w:val="23"/>
        </w:rPr>
      </w:pPr>
      <w:r>
        <w:rPr>
          <w:rFonts w:ascii="ＭＳ Ｐ明朝" w:eastAsia="ＭＳ Ｐ明朝" w:hAnsi="ＭＳ Ｐ明朝" w:hint="eastAsia"/>
          <w:color w:val="000000"/>
          <w:spacing w:val="11"/>
          <w:sz w:val="23"/>
          <w:szCs w:val="23"/>
        </w:rPr>
        <w:t>『清澄寺大衆中』</w:t>
      </w:r>
    </w:p>
    <w:p w14:paraId="5F738C72" w14:textId="77777777" w:rsidR="00A82455" w:rsidRDefault="00A82455" w:rsidP="00A82455">
      <w:pPr>
        <w:pStyle w:val="Web"/>
        <w:shd w:val="clear" w:color="auto" w:fill="FFFFFF"/>
        <w:spacing w:before="0" w:beforeAutospacing="0" w:after="0" w:afterAutospacing="0"/>
        <w:rPr>
          <w:rFonts w:ascii="ＭＳ Ｐ明朝" w:eastAsia="ＭＳ Ｐ明朝" w:hAnsi="ＭＳ Ｐ明朝" w:hint="eastAsia"/>
          <w:color w:val="000000"/>
          <w:spacing w:val="11"/>
          <w:sz w:val="23"/>
          <w:szCs w:val="23"/>
        </w:rPr>
      </w:pPr>
      <w:r>
        <w:rPr>
          <w:rFonts w:ascii="ＭＳ Ｐ明朝" w:eastAsia="ＭＳ Ｐ明朝" w:hAnsi="ＭＳ Ｐ明朝" w:hint="eastAsia"/>
          <w:color w:val="000000"/>
          <w:spacing w:val="11"/>
          <w:sz w:val="23"/>
          <w:szCs w:val="23"/>
        </w:rPr>
        <w:t>本書は清澄での立教開宗初転法輪が描写されています。</w:t>
      </w:r>
      <w:r>
        <w:rPr>
          <w:rFonts w:ascii="ＭＳ Ｐ明朝" w:eastAsia="ＭＳ Ｐ明朝" w:hAnsi="ＭＳ Ｐ明朝" w:hint="eastAsia"/>
          <w:color w:val="000000"/>
          <w:spacing w:val="11"/>
          <w:sz w:val="23"/>
          <w:szCs w:val="23"/>
        </w:rPr>
        <w:br/>
        <w:t>この頃も現在と同様、正に疫病が蔓延し多くの人が亡くなっていました。苦しむ庶民を救おうとお題目の第一声を上げられたのが清澄寺だったのです。</w:t>
      </w:r>
      <w:r>
        <w:rPr>
          <w:rFonts w:ascii="ＭＳ Ｐ明朝" w:eastAsia="ＭＳ Ｐ明朝" w:hAnsi="ＭＳ Ｐ明朝" w:hint="eastAsia"/>
          <w:color w:val="000000"/>
          <w:spacing w:val="11"/>
          <w:sz w:val="23"/>
          <w:szCs w:val="23"/>
        </w:rPr>
        <w:br/>
        <w:t>聖人の生涯は耳を大きくし釈尊の声を聞き、口からは釈尊の真実の言葉を発するものでした。</w:t>
      </w:r>
    </w:p>
    <w:p w14:paraId="5A867AF0" w14:textId="1C00BD37" w:rsidR="00A82455" w:rsidRPr="00A82455" w:rsidRDefault="00A82455" w:rsidP="00A82455">
      <w:pPr>
        <w:pStyle w:val="Web"/>
        <w:shd w:val="clear" w:color="auto" w:fill="FFFFFF"/>
        <w:spacing w:before="0" w:beforeAutospacing="0" w:after="384" w:afterAutospacing="0"/>
        <w:rPr>
          <w:rFonts w:ascii="ＭＳ Ｐ明朝" w:eastAsia="ＭＳ Ｐ明朝" w:hAnsi="ＭＳ Ｐ明朝" w:hint="eastAsia"/>
          <w:color w:val="000000"/>
          <w:spacing w:val="11"/>
          <w:sz w:val="23"/>
          <w:szCs w:val="23"/>
        </w:rPr>
      </w:pPr>
      <w:r>
        <w:rPr>
          <w:rFonts w:ascii="ＭＳ Ｐ明朝" w:eastAsia="ＭＳ Ｐ明朝" w:hAnsi="ＭＳ Ｐ明朝" w:hint="eastAsia"/>
          <w:color w:val="000000"/>
          <w:spacing w:val="11"/>
          <w:sz w:val="23"/>
          <w:szCs w:val="23"/>
        </w:rPr>
        <w:t>建治２年（１２７６） 聖寿５５歳</w:t>
      </w:r>
    </w:p>
    <w:sectPr w:rsidR="00A82455" w:rsidRPr="00A8245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455"/>
    <w:rsid w:val="00991585"/>
    <w:rsid w:val="00A82455"/>
    <w:rsid w:val="00B51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690BC2"/>
  <w15:chartTrackingRefBased/>
  <w15:docId w15:val="{31E38FFE-015E-4652-A653-AA9C0B3C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824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89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66</Words>
  <Characters>379</Characters>
  <Application>Microsoft Office Word</Application>
  <DocSecurity>0</DocSecurity>
  <Lines>3</Lines>
  <Paragraphs>1</Paragraphs>
  <ScaleCrop>false</ScaleCrop>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qqez34n9n@air.ocn.ne.jp</dc:creator>
  <cp:keywords/>
  <dc:description/>
  <cp:lastModifiedBy>qqez34n9n@air.ocn.ne.jp</cp:lastModifiedBy>
  <cp:revision>1</cp:revision>
  <dcterms:created xsi:type="dcterms:W3CDTF">2021-01-06T02:06:00Z</dcterms:created>
  <dcterms:modified xsi:type="dcterms:W3CDTF">2021-01-06T03:33:00Z</dcterms:modified>
</cp:coreProperties>
</file>